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24" w:rsidRDefault="000E4D24" w:rsidP="000E4D24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0E4D24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0E4D24" w:rsidRDefault="000E4D24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0E4D24" w:rsidRDefault="000E4D24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0E4D24" w:rsidRDefault="000E4D24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HIGH COURT PROBATE REGISTRY INQUIRY LETTER</w:t>
            </w:r>
          </w:p>
        </w:tc>
      </w:tr>
    </w:tbl>
    <w:p w:rsidR="000E4D24" w:rsidRDefault="000E4D24" w:rsidP="000E4D24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6(7)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0E4D24" w:rsidRDefault="000E4D24" w:rsidP="000E4D24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0E4D24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0E4D24" w:rsidRDefault="000E4D24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0E4D24" w:rsidRDefault="000E4D24" w:rsidP="000E4D24">
      <w:pPr>
        <w:spacing w:after="100"/>
      </w:pPr>
    </w:p>
    <w:p w:rsidR="000E4D24" w:rsidRDefault="000E4D24" w:rsidP="000E4D24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HIGH COURT PROBATE REGISTRY INQUIRY</w:t>
      </w:r>
    </w:p>
    <w:p w:rsidR="000E4D24" w:rsidRDefault="000E4D24" w:rsidP="000E4D24">
      <w:pPr>
        <w:spacing w:before="60" w:after="80"/>
      </w:pPr>
      <w:r>
        <w:rPr>
          <w:rFonts w:ascii="Calibri" w:eastAsia="Calibri" w:hAnsi="Calibri" w:cs="Calibri"/>
          <w:color w:val="4A5A70"/>
          <w:sz w:val="18"/>
          <w:szCs w:val="18"/>
        </w:rPr>
        <w:t xml:space="preserve">Aluochier Dispute Resolution P O Box 436-40404, Rongo, Kenya </w:t>
      </w:r>
      <w:proofErr w:type="gramStart"/>
      <w:r>
        <w:rPr>
          <w:rFonts w:ascii="Calibri" w:eastAsia="Calibri" w:hAnsi="Calibri" w:cs="Calibri"/>
          <w:color w:val="4A5A70"/>
          <w:sz w:val="18"/>
          <w:szCs w:val="18"/>
        </w:rPr>
        <w:t>info@aluochier.co.ke  ·</w:t>
      </w:r>
      <w:proofErr w:type="gramEnd"/>
      <w:r>
        <w:rPr>
          <w:rFonts w:ascii="Calibri" w:eastAsia="Calibri" w:hAnsi="Calibri" w:cs="Calibri"/>
          <w:color w:val="4A5A70"/>
          <w:sz w:val="18"/>
          <w:szCs w:val="18"/>
        </w:rPr>
        <w:t xml:space="preserve">  aluochier.co.ke</w:t>
      </w:r>
    </w:p>
    <w:p w:rsidR="000E4D24" w:rsidRDefault="000E4D24" w:rsidP="000E4D24">
      <w:pPr>
        <w:spacing w:after="60"/>
      </w:pPr>
      <w:r>
        <w:rPr>
          <w:rFonts w:ascii="Calibri" w:eastAsia="Calibri" w:hAnsi="Calibri" w:cs="Calibri"/>
          <w:color w:val="000000"/>
          <w:sz w:val="18"/>
          <w:szCs w:val="18"/>
        </w:rPr>
        <w:t>Date: _____________________________</w:t>
      </w:r>
    </w:p>
    <w:p w:rsidR="000E4D24" w:rsidRDefault="000E4D24" w:rsidP="000E4D24">
      <w:pPr>
        <w:spacing w:before="60" w:after="80"/>
      </w:pPr>
      <w:r>
        <w:rPr>
          <w:rFonts w:ascii="Calibri" w:eastAsia="Calibri" w:hAnsi="Calibri" w:cs="Calibri"/>
          <w:color w:val="000000"/>
          <w:sz w:val="18"/>
          <w:szCs w:val="18"/>
        </w:rPr>
        <w:t>The Registrar High Court of Kenya Probate Division [Station]</w:t>
      </w:r>
    </w:p>
    <w:p w:rsidR="000E4D24" w:rsidRDefault="000E4D24" w:rsidP="000E4D24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Dear Sir / Madam,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1"/>
        <w:gridCol w:w="7059"/>
      </w:tblGrid>
      <w:tr w:rsidR="000E4D2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E4D24" w:rsidRDefault="000E4D2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Re: Estate of (Full Name of Deceased)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E4D24" w:rsidRDefault="000E4D24" w:rsidP="00553E07"/>
        </w:tc>
      </w:tr>
      <w:tr w:rsidR="000E4D2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E4D24" w:rsidRDefault="000E4D2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E4D24" w:rsidRDefault="000E4D24" w:rsidP="00553E07"/>
        </w:tc>
      </w:tr>
    </w:tbl>
    <w:p w:rsidR="000E4D24" w:rsidRDefault="000E4D24" w:rsidP="000E4D24">
      <w:pPr>
        <w:spacing w:after="80"/>
      </w:pPr>
    </w:p>
    <w:p w:rsidR="000E4D24" w:rsidRDefault="000E4D24" w:rsidP="000E4D24">
      <w:pPr>
        <w:spacing w:before="60" w:after="6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t>INQUIRY: EXISTENCE OF PENDING OR CONCLUDED SUCCESSION PROCEEDINGS</w:t>
      </w:r>
    </w:p>
    <w:p w:rsidR="000E4D24" w:rsidRDefault="000E4D24" w:rsidP="000E4D24">
      <w:pPr>
        <w:spacing w:after="80"/>
      </w:pPr>
      <w:r>
        <w:rPr>
          <w:rFonts w:ascii="Calibri" w:eastAsia="Calibri" w:hAnsi="Calibri" w:cs="Calibri"/>
          <w:color w:val="000000"/>
          <w:sz w:val="18"/>
          <w:szCs w:val="18"/>
        </w:rPr>
        <w:t>Aluochier Dispute Resolution has received a Petition for Adjudicative Settlement in respect of the above-named deceased. Under Rule 6(7) of AISTAR 2026, we are required to undertake reasonable administrative inquiry to ascertain whether succession proceedings have been instituted before a court of competent jurisdiction in respect of this estate.</w:t>
      </w:r>
    </w:p>
    <w:p w:rsidR="000E4D24" w:rsidRDefault="000E4D24" w:rsidP="000E4D24">
      <w:pPr>
        <w:spacing w:after="60"/>
      </w:pPr>
      <w:r>
        <w:rPr>
          <w:rFonts w:ascii="Calibri" w:eastAsia="Calibri" w:hAnsi="Calibri" w:cs="Calibri"/>
          <w:color w:val="000000"/>
          <w:sz w:val="18"/>
          <w:szCs w:val="18"/>
        </w:rPr>
        <w:t>We respectfully request that your Probate Division confirm:</w:t>
      </w:r>
    </w:p>
    <w:p w:rsidR="000E4D24" w:rsidRDefault="000E4D24" w:rsidP="000E4D2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succession cause or grant of representation application has been filed in respect of this estate at this station.</w:t>
      </w:r>
    </w:p>
    <w:p w:rsidR="000E4D24" w:rsidRDefault="000E4D24" w:rsidP="000E4D2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succession cause / grant of representation has been filed — particulars below.</w:t>
      </w:r>
    </w:p>
    <w:p w:rsidR="000E4D24" w:rsidRDefault="000E4D24" w:rsidP="000E4D2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Grant of Representation has been issued — particulars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7051"/>
      </w:tblGrid>
      <w:tr w:rsidR="000E4D24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E4D24" w:rsidRDefault="000E4D2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Particulars (if any proceedings or grant exist)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E4D24" w:rsidRDefault="000E4D24" w:rsidP="00553E07"/>
        </w:tc>
      </w:tr>
    </w:tbl>
    <w:p w:rsidR="000E4D24" w:rsidRDefault="000E4D24" w:rsidP="000E4D24">
      <w:pPr>
        <w:spacing w:after="80"/>
      </w:pPr>
    </w:p>
    <w:p w:rsidR="000E4D24" w:rsidRDefault="000E4D24" w:rsidP="000E4D24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Please respond to info@aluochier.co.ke or by post to the address above at your earliest convenience.</w:t>
      </w:r>
    </w:p>
    <w:p w:rsidR="000E4D24" w:rsidRDefault="000E4D24" w:rsidP="000E4D24">
      <w:pPr>
        <w:spacing w:after="80"/>
      </w:pPr>
    </w:p>
    <w:p w:rsidR="000E4D24" w:rsidRDefault="000E4D24" w:rsidP="000E4D24">
      <w:pPr>
        <w:spacing w:before="60" w:after="80"/>
      </w:pPr>
      <w:r>
        <w:rPr>
          <w:rFonts w:ascii="Calibri" w:eastAsia="Calibri" w:hAnsi="Calibri" w:cs="Calibri"/>
          <w:color w:val="000000"/>
          <w:sz w:val="18"/>
          <w:szCs w:val="18"/>
        </w:rPr>
        <w:t>Yours faithfully,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E4D24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Registrar, Aluochier Dispute Resolution: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0E4D24" w:rsidRDefault="000E4D2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0E4D24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24"/>
    <w:rsid w:val="000E4D24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F457B-3F3F-4AA9-B41D-F1CC353A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2026-04-23T12:40:00Z</dcterms:created>
  <dcterms:modified xsi:type="dcterms:W3CDTF">2026-04-23T12:40:00Z</dcterms:modified>
</cp:coreProperties>
</file>